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EDF" w:rsidRDefault="00DC4EDF" w:rsidP="00DC4EDF">
      <w:pPr>
        <w:spacing w:before="100" w:beforeAutospacing="1" w:after="495"/>
        <w:jc w:val="left"/>
        <w:outlineLvl w:val="0"/>
        <w:rPr>
          <w:rFonts w:ascii="Arial" w:eastAsia="Times New Roman" w:hAnsi="Arial" w:cs="Arial"/>
          <w:b/>
          <w:bCs/>
          <w:color w:val="D34545"/>
          <w:kern w:val="36"/>
          <w:sz w:val="30"/>
          <w:szCs w:val="30"/>
          <w:lang w:eastAsia="es-ES_tradnl"/>
        </w:rPr>
      </w:pPr>
      <w:r w:rsidRPr="00DC4EDF">
        <w:rPr>
          <w:rFonts w:ascii="Arial" w:eastAsia="Times New Roman" w:hAnsi="Arial" w:cs="Arial"/>
          <w:b/>
          <w:bCs/>
          <w:color w:val="D34545"/>
          <w:kern w:val="36"/>
          <w:sz w:val="30"/>
          <w:szCs w:val="30"/>
          <w:lang w:eastAsia="es-ES_tradnl"/>
        </w:rPr>
        <w:t>El uso de ciertos aparatos provoca cambios en los hábitos de vida que empeoran la salud</w:t>
      </w:r>
    </w:p>
    <w:p w:rsidR="00DC4EDF" w:rsidRPr="00DC4EDF" w:rsidRDefault="00DC4EDF" w:rsidP="00DC4EDF">
      <w:pPr>
        <w:spacing w:after="180" w:line="240" w:lineRule="atLeast"/>
        <w:jc w:val="left"/>
        <w:rPr>
          <w:rFonts w:ascii="Arial" w:eastAsia="Times New Roman" w:hAnsi="Arial" w:cs="Arial"/>
          <w:color w:val="726E6E"/>
          <w:sz w:val="18"/>
          <w:szCs w:val="18"/>
          <w:lang w:eastAsia="es-ES_tradnl"/>
        </w:rPr>
      </w:pPr>
      <w:r w:rsidRPr="00DC4EDF">
        <w:rPr>
          <w:rFonts w:ascii="Arial" w:eastAsia="Times New Roman" w:hAnsi="Arial" w:cs="Arial"/>
          <w:color w:val="726E6E"/>
          <w:sz w:val="18"/>
          <w:szCs w:val="18"/>
          <w:lang w:eastAsia="es-ES_tradnl"/>
        </w:rPr>
        <w:t>La generalización del acceso y uso de las nuevas tecnologías, especialmente en los países con las rentas más bajas, ha conllevado un empeoramiento de la salud. El aumento de las comodidades y el progreso tecnológico (televisión, coche, ordenador) genera mayor sedentarismo porque se pasa más tiempo sentado durante el uso de estos aparatos. Las tasas de obesidad y diabetes aumentan por los trastornos metabólicos derivados la reducción de la movilidad.</w:t>
      </w:r>
    </w:p>
    <w:p w:rsidR="00DC4EDF" w:rsidRPr="00DC4EDF" w:rsidRDefault="00DC4EDF" w:rsidP="00DC4EDF">
      <w:pPr>
        <w:spacing w:before="180" w:after="180" w:line="240" w:lineRule="atLeast"/>
        <w:jc w:val="left"/>
        <w:rPr>
          <w:rFonts w:ascii="Arial" w:eastAsia="Times New Roman" w:hAnsi="Arial" w:cs="Arial"/>
          <w:color w:val="726E6E"/>
          <w:sz w:val="18"/>
          <w:szCs w:val="18"/>
          <w:lang w:eastAsia="es-ES_tradnl"/>
        </w:rPr>
      </w:pPr>
      <w:r w:rsidRPr="00DC4EDF">
        <w:rPr>
          <w:rFonts w:ascii="Arial" w:eastAsia="Times New Roman" w:hAnsi="Arial" w:cs="Arial"/>
          <w:color w:val="726E6E"/>
          <w:sz w:val="18"/>
          <w:szCs w:val="18"/>
          <w:lang w:eastAsia="es-ES_tradnl"/>
        </w:rPr>
        <w:t xml:space="preserve">Si el acceso y el uso de las nuevas tecnologías son un signo de progreso, a la vez son marcadores indirectos de la pasividad. Cada vez las personas se vuelven más perezosas y hacen menos ejercicio. A estos cambios en los hábitos de vida, se le suma el consumo elevado de más comida basura, alimentos </w:t>
      </w:r>
      <w:proofErr w:type="spellStart"/>
      <w:r w:rsidRPr="00DC4EDF">
        <w:rPr>
          <w:rFonts w:ascii="Arial" w:eastAsia="Times New Roman" w:hAnsi="Arial" w:cs="Arial"/>
          <w:color w:val="726E6E"/>
          <w:sz w:val="18"/>
          <w:szCs w:val="18"/>
          <w:lang w:eastAsia="es-ES_tradnl"/>
        </w:rPr>
        <w:t>ultraprocesados</w:t>
      </w:r>
      <w:proofErr w:type="spellEnd"/>
      <w:r w:rsidRPr="00DC4EDF">
        <w:rPr>
          <w:rFonts w:ascii="Arial" w:eastAsia="Times New Roman" w:hAnsi="Arial" w:cs="Arial"/>
          <w:color w:val="726E6E"/>
          <w:sz w:val="18"/>
          <w:szCs w:val="18"/>
          <w:lang w:eastAsia="es-ES_tradnl"/>
        </w:rPr>
        <w:t xml:space="preserve"> con demasiada sal e hidratos de carbono simples. Aunque no se pueda afirmar que una cosa es consecuencia de la otra, sí que se observa una cierta causalidad.</w:t>
      </w:r>
    </w:p>
    <w:p w:rsidR="00DC4EDF" w:rsidRPr="00DC4EDF" w:rsidRDefault="00DC4EDF" w:rsidP="00DC4EDF">
      <w:pPr>
        <w:spacing w:before="180" w:after="180" w:line="240" w:lineRule="atLeast"/>
        <w:jc w:val="left"/>
        <w:rPr>
          <w:rFonts w:ascii="Arial" w:eastAsia="Times New Roman" w:hAnsi="Arial" w:cs="Arial"/>
          <w:color w:val="726E6E"/>
          <w:sz w:val="18"/>
          <w:szCs w:val="18"/>
          <w:lang w:eastAsia="es-ES_tradnl"/>
        </w:rPr>
      </w:pPr>
      <w:r w:rsidRPr="00DC4EDF">
        <w:rPr>
          <w:rFonts w:ascii="Arial" w:eastAsia="Times New Roman" w:hAnsi="Arial" w:cs="Arial"/>
          <w:color w:val="726E6E"/>
          <w:sz w:val="18"/>
          <w:szCs w:val="18"/>
          <w:lang w:eastAsia="es-ES_tradnl"/>
        </w:rPr>
        <w:t xml:space="preserve">La revista Canadian </w:t>
      </w:r>
      <w:proofErr w:type="spellStart"/>
      <w:r w:rsidRPr="00DC4EDF">
        <w:rPr>
          <w:rFonts w:ascii="Arial" w:eastAsia="Times New Roman" w:hAnsi="Arial" w:cs="Arial"/>
          <w:color w:val="726E6E"/>
          <w:sz w:val="18"/>
          <w:szCs w:val="18"/>
          <w:lang w:eastAsia="es-ES_tradnl"/>
        </w:rPr>
        <w:t>Medical</w:t>
      </w:r>
      <w:proofErr w:type="spellEnd"/>
      <w:r w:rsidRPr="00DC4EDF">
        <w:rPr>
          <w:rFonts w:ascii="Arial" w:eastAsia="Times New Roman" w:hAnsi="Arial" w:cs="Arial"/>
          <w:color w:val="726E6E"/>
          <w:sz w:val="18"/>
          <w:szCs w:val="18"/>
          <w:lang w:eastAsia="es-ES_tradnl"/>
        </w:rPr>
        <w:t xml:space="preserve"> </w:t>
      </w:r>
      <w:proofErr w:type="spellStart"/>
      <w:r w:rsidRPr="00DC4EDF">
        <w:rPr>
          <w:rFonts w:ascii="Arial" w:eastAsia="Times New Roman" w:hAnsi="Arial" w:cs="Arial"/>
          <w:color w:val="726E6E"/>
          <w:sz w:val="18"/>
          <w:szCs w:val="18"/>
          <w:lang w:eastAsia="es-ES_tradnl"/>
        </w:rPr>
        <w:t>Association</w:t>
      </w:r>
      <w:proofErr w:type="spellEnd"/>
      <w:r w:rsidRPr="00DC4EDF">
        <w:rPr>
          <w:rFonts w:ascii="Arial" w:eastAsia="Times New Roman" w:hAnsi="Arial" w:cs="Arial"/>
          <w:color w:val="726E6E"/>
          <w:sz w:val="18"/>
          <w:szCs w:val="18"/>
          <w:lang w:eastAsia="es-ES_tradnl"/>
        </w:rPr>
        <w:t xml:space="preserve"> </w:t>
      </w:r>
      <w:proofErr w:type="spellStart"/>
      <w:r w:rsidRPr="00DC4EDF">
        <w:rPr>
          <w:rFonts w:ascii="Arial" w:eastAsia="Times New Roman" w:hAnsi="Arial" w:cs="Arial"/>
          <w:color w:val="726E6E"/>
          <w:sz w:val="18"/>
          <w:szCs w:val="18"/>
          <w:lang w:eastAsia="es-ES_tradnl"/>
        </w:rPr>
        <w:t>Journal</w:t>
      </w:r>
      <w:proofErr w:type="spellEnd"/>
      <w:r w:rsidRPr="00DC4EDF">
        <w:rPr>
          <w:rFonts w:ascii="Arial" w:eastAsia="Times New Roman" w:hAnsi="Arial" w:cs="Arial"/>
          <w:color w:val="726E6E"/>
          <w:sz w:val="18"/>
          <w:szCs w:val="18"/>
          <w:lang w:eastAsia="es-ES_tradnl"/>
        </w:rPr>
        <w:t xml:space="preserve"> ha publicado un estudio internacional que analizó más de 100.000 hogares en 17 países de todo el mundo con diverso nivel de renta incluidos en el </w:t>
      </w:r>
      <w:proofErr w:type="spellStart"/>
      <w:r w:rsidRPr="00DC4EDF">
        <w:rPr>
          <w:rFonts w:ascii="Arial" w:eastAsia="Times New Roman" w:hAnsi="Arial" w:cs="Arial"/>
          <w:color w:val="726E6E"/>
          <w:sz w:val="18"/>
          <w:szCs w:val="18"/>
          <w:lang w:eastAsia="es-ES_tradnl"/>
        </w:rPr>
        <w:t>Prospective</w:t>
      </w:r>
      <w:proofErr w:type="spellEnd"/>
      <w:r w:rsidRPr="00DC4EDF">
        <w:rPr>
          <w:rFonts w:ascii="Arial" w:eastAsia="Times New Roman" w:hAnsi="Arial" w:cs="Arial"/>
          <w:color w:val="726E6E"/>
          <w:sz w:val="18"/>
          <w:szCs w:val="18"/>
          <w:lang w:eastAsia="es-ES_tradnl"/>
        </w:rPr>
        <w:t xml:space="preserve"> </w:t>
      </w:r>
      <w:proofErr w:type="spellStart"/>
      <w:r w:rsidRPr="00DC4EDF">
        <w:rPr>
          <w:rFonts w:ascii="Arial" w:eastAsia="Times New Roman" w:hAnsi="Arial" w:cs="Arial"/>
          <w:color w:val="726E6E"/>
          <w:sz w:val="18"/>
          <w:szCs w:val="18"/>
          <w:lang w:eastAsia="es-ES_tradnl"/>
        </w:rPr>
        <w:t>Urban</w:t>
      </w:r>
      <w:proofErr w:type="spellEnd"/>
      <w:r w:rsidRPr="00DC4EDF">
        <w:rPr>
          <w:rFonts w:ascii="Arial" w:eastAsia="Times New Roman" w:hAnsi="Arial" w:cs="Arial"/>
          <w:color w:val="726E6E"/>
          <w:sz w:val="18"/>
          <w:szCs w:val="18"/>
          <w:lang w:eastAsia="es-ES_tradnl"/>
        </w:rPr>
        <w:t xml:space="preserve"> Rural </w:t>
      </w:r>
      <w:proofErr w:type="spellStart"/>
      <w:r w:rsidRPr="00DC4EDF">
        <w:rPr>
          <w:rFonts w:ascii="Arial" w:eastAsia="Times New Roman" w:hAnsi="Arial" w:cs="Arial"/>
          <w:color w:val="726E6E"/>
          <w:sz w:val="18"/>
          <w:szCs w:val="18"/>
          <w:lang w:eastAsia="es-ES_tradnl"/>
        </w:rPr>
        <w:t>Epidemiology</w:t>
      </w:r>
      <w:proofErr w:type="spellEnd"/>
      <w:r w:rsidRPr="00DC4EDF">
        <w:rPr>
          <w:rFonts w:ascii="Arial" w:eastAsia="Times New Roman" w:hAnsi="Arial" w:cs="Arial"/>
          <w:color w:val="726E6E"/>
          <w:sz w:val="18"/>
          <w:szCs w:val="18"/>
          <w:lang w:eastAsia="es-ES_tradnl"/>
        </w:rPr>
        <w:t xml:space="preserve"> </w:t>
      </w:r>
      <w:proofErr w:type="spellStart"/>
      <w:r w:rsidRPr="00DC4EDF">
        <w:rPr>
          <w:rFonts w:ascii="Arial" w:eastAsia="Times New Roman" w:hAnsi="Arial" w:cs="Arial"/>
          <w:color w:val="726E6E"/>
          <w:sz w:val="18"/>
          <w:szCs w:val="18"/>
          <w:lang w:eastAsia="es-ES_tradnl"/>
        </w:rPr>
        <w:t>Study</w:t>
      </w:r>
      <w:proofErr w:type="spellEnd"/>
      <w:r w:rsidRPr="00DC4EDF">
        <w:rPr>
          <w:rFonts w:ascii="Arial" w:eastAsia="Times New Roman" w:hAnsi="Arial" w:cs="Arial"/>
          <w:color w:val="726E6E"/>
          <w:sz w:val="18"/>
          <w:szCs w:val="18"/>
          <w:lang w:eastAsia="es-ES_tradnl"/>
        </w:rPr>
        <w:t xml:space="preserve">. En los países con rentas más bajas, el número de aparatos electrónicos en el hogar se asoció positivamente a un mayor riesgo de obesidad y diabetes tipo 2. Se espera que estas tasas vayan incrementando a medida que estos países se vayan desarrollando e industrializando. Esta relación no se apreció en el caso de países de mayor renta porque el mismo fenómeno (repercusiones en la salud del uso de las tecnologías) ya se viene experimentando desde hace algunos años. La </w:t>
      </w:r>
      <w:proofErr w:type="spellStart"/>
      <w:r w:rsidRPr="00DC4EDF">
        <w:rPr>
          <w:rFonts w:ascii="Arial" w:eastAsia="Times New Roman" w:hAnsi="Arial" w:cs="Arial"/>
          <w:color w:val="726E6E"/>
          <w:sz w:val="18"/>
          <w:szCs w:val="18"/>
          <w:lang w:eastAsia="es-ES_tradnl"/>
        </w:rPr>
        <w:t>cronificación</w:t>
      </w:r>
      <w:proofErr w:type="spellEnd"/>
      <w:r w:rsidRPr="00DC4EDF">
        <w:rPr>
          <w:rFonts w:ascii="Arial" w:eastAsia="Times New Roman" w:hAnsi="Arial" w:cs="Arial"/>
          <w:color w:val="726E6E"/>
          <w:sz w:val="18"/>
          <w:szCs w:val="18"/>
          <w:lang w:eastAsia="es-ES_tradnl"/>
        </w:rPr>
        <w:t xml:space="preserve"> de estas patologías (obesidad y diabetes tipo 2) puede llegar a colapsar buena parte de los sistemas sanitarios, por lo que la intervención social para mitigar sus efectos en la salud será necesaria.</w:t>
      </w:r>
    </w:p>
    <w:p w:rsidR="00DC4EDF" w:rsidRPr="00DC4EDF" w:rsidRDefault="00DC4EDF" w:rsidP="00DC4EDF">
      <w:pPr>
        <w:spacing w:before="100" w:beforeAutospacing="1" w:after="495"/>
        <w:jc w:val="left"/>
        <w:outlineLvl w:val="0"/>
        <w:rPr>
          <w:rFonts w:ascii="Arial" w:eastAsia="Times New Roman" w:hAnsi="Arial" w:cs="Arial"/>
          <w:b/>
          <w:bCs/>
          <w:color w:val="D34545"/>
          <w:kern w:val="36"/>
          <w:sz w:val="30"/>
          <w:szCs w:val="30"/>
          <w:lang w:eastAsia="es-ES_tradnl"/>
        </w:rPr>
      </w:pPr>
      <w:r w:rsidRPr="00DC4EDF">
        <w:rPr>
          <w:rFonts w:ascii="Arial" w:eastAsia="Times New Roman" w:hAnsi="Arial" w:cs="Arial"/>
          <w:color w:val="726E6E"/>
          <w:sz w:val="18"/>
          <w:szCs w:val="18"/>
          <w:lang w:eastAsia="es-ES_tradnl"/>
        </w:rPr>
        <w:t>Fuentes: El Mundo y La información.</w:t>
      </w:r>
      <w:r w:rsidRPr="00DC4EDF">
        <w:rPr>
          <w:rFonts w:ascii="Arial" w:eastAsia="Times New Roman" w:hAnsi="Arial" w:cs="Arial"/>
          <w:color w:val="726E6E"/>
          <w:sz w:val="18"/>
          <w:szCs w:val="18"/>
          <w:lang w:eastAsia="es-ES_tradnl"/>
        </w:rPr>
        <w:br/>
        <w:t>Referencia: Scott A. Lear et al.</w:t>
      </w:r>
      <w:r w:rsidRPr="00DC4EDF">
        <w:rPr>
          <w:rFonts w:ascii="Arial" w:eastAsia="Times New Roman" w:hAnsi="Arial" w:cs="Arial"/>
          <w:color w:val="726E6E"/>
          <w:sz w:val="18"/>
          <w:lang w:eastAsia="es-ES_tradnl"/>
        </w:rPr>
        <w:t> </w:t>
      </w:r>
      <w:proofErr w:type="spellStart"/>
      <w:r w:rsidRPr="00DC4EDF">
        <w:rPr>
          <w:rFonts w:ascii="Arial" w:eastAsia="Times New Roman" w:hAnsi="Arial" w:cs="Arial"/>
          <w:i/>
          <w:iCs/>
          <w:color w:val="726E6E"/>
          <w:sz w:val="18"/>
          <w:szCs w:val="18"/>
          <w:lang w:eastAsia="es-ES_tradnl"/>
        </w:rPr>
        <w:t>The</w:t>
      </w:r>
      <w:proofErr w:type="spellEnd"/>
      <w:r w:rsidRPr="00DC4EDF">
        <w:rPr>
          <w:rFonts w:ascii="Arial" w:eastAsia="Times New Roman" w:hAnsi="Arial" w:cs="Arial"/>
          <w:i/>
          <w:iCs/>
          <w:color w:val="726E6E"/>
          <w:sz w:val="18"/>
          <w:szCs w:val="18"/>
          <w:lang w:eastAsia="es-ES_tradnl"/>
        </w:rPr>
        <w:t xml:space="preserve"> </w:t>
      </w:r>
      <w:proofErr w:type="spellStart"/>
      <w:r w:rsidRPr="00DC4EDF">
        <w:rPr>
          <w:rFonts w:ascii="Arial" w:eastAsia="Times New Roman" w:hAnsi="Arial" w:cs="Arial"/>
          <w:i/>
          <w:iCs/>
          <w:color w:val="726E6E"/>
          <w:sz w:val="18"/>
          <w:szCs w:val="18"/>
          <w:lang w:eastAsia="es-ES_tradnl"/>
        </w:rPr>
        <w:t>association</w:t>
      </w:r>
      <w:proofErr w:type="spellEnd"/>
      <w:r w:rsidRPr="00DC4EDF">
        <w:rPr>
          <w:rFonts w:ascii="Arial" w:eastAsia="Times New Roman" w:hAnsi="Arial" w:cs="Arial"/>
          <w:i/>
          <w:iCs/>
          <w:color w:val="726E6E"/>
          <w:sz w:val="18"/>
          <w:szCs w:val="18"/>
          <w:lang w:eastAsia="es-ES_tradnl"/>
        </w:rPr>
        <w:t xml:space="preserve"> </w:t>
      </w:r>
      <w:proofErr w:type="spellStart"/>
      <w:r w:rsidRPr="00DC4EDF">
        <w:rPr>
          <w:rFonts w:ascii="Arial" w:eastAsia="Times New Roman" w:hAnsi="Arial" w:cs="Arial"/>
          <w:i/>
          <w:iCs/>
          <w:color w:val="726E6E"/>
          <w:sz w:val="18"/>
          <w:szCs w:val="18"/>
          <w:lang w:eastAsia="es-ES_tradnl"/>
        </w:rPr>
        <w:t>between</w:t>
      </w:r>
      <w:proofErr w:type="spellEnd"/>
      <w:r w:rsidRPr="00DC4EDF">
        <w:rPr>
          <w:rFonts w:ascii="Arial" w:eastAsia="Times New Roman" w:hAnsi="Arial" w:cs="Arial"/>
          <w:i/>
          <w:iCs/>
          <w:color w:val="726E6E"/>
          <w:sz w:val="18"/>
          <w:szCs w:val="18"/>
          <w:lang w:eastAsia="es-ES_tradnl"/>
        </w:rPr>
        <w:t xml:space="preserve"> </w:t>
      </w:r>
      <w:proofErr w:type="spellStart"/>
      <w:r w:rsidRPr="00DC4EDF">
        <w:rPr>
          <w:rFonts w:ascii="Arial" w:eastAsia="Times New Roman" w:hAnsi="Arial" w:cs="Arial"/>
          <w:i/>
          <w:iCs/>
          <w:color w:val="726E6E"/>
          <w:sz w:val="18"/>
          <w:szCs w:val="18"/>
          <w:lang w:eastAsia="es-ES_tradnl"/>
        </w:rPr>
        <w:t>ownership</w:t>
      </w:r>
      <w:proofErr w:type="spellEnd"/>
      <w:r w:rsidRPr="00DC4EDF">
        <w:rPr>
          <w:rFonts w:ascii="Arial" w:eastAsia="Times New Roman" w:hAnsi="Arial" w:cs="Arial"/>
          <w:i/>
          <w:iCs/>
          <w:color w:val="726E6E"/>
          <w:sz w:val="18"/>
          <w:szCs w:val="18"/>
          <w:lang w:eastAsia="es-ES_tradnl"/>
        </w:rPr>
        <w:t xml:space="preserve"> of </w:t>
      </w:r>
      <w:proofErr w:type="spellStart"/>
      <w:r w:rsidRPr="00DC4EDF">
        <w:rPr>
          <w:rFonts w:ascii="Arial" w:eastAsia="Times New Roman" w:hAnsi="Arial" w:cs="Arial"/>
          <w:i/>
          <w:iCs/>
          <w:color w:val="726E6E"/>
          <w:sz w:val="18"/>
          <w:szCs w:val="18"/>
          <w:lang w:eastAsia="es-ES_tradnl"/>
        </w:rPr>
        <w:t>common</w:t>
      </w:r>
      <w:proofErr w:type="spellEnd"/>
      <w:r w:rsidRPr="00DC4EDF">
        <w:rPr>
          <w:rFonts w:ascii="Arial" w:eastAsia="Times New Roman" w:hAnsi="Arial" w:cs="Arial"/>
          <w:i/>
          <w:iCs/>
          <w:color w:val="726E6E"/>
          <w:sz w:val="18"/>
          <w:szCs w:val="18"/>
          <w:lang w:eastAsia="es-ES_tradnl"/>
        </w:rPr>
        <w:t xml:space="preserve"> </w:t>
      </w:r>
      <w:proofErr w:type="spellStart"/>
      <w:r w:rsidRPr="00DC4EDF">
        <w:rPr>
          <w:rFonts w:ascii="Arial" w:eastAsia="Times New Roman" w:hAnsi="Arial" w:cs="Arial"/>
          <w:i/>
          <w:iCs/>
          <w:color w:val="726E6E"/>
          <w:sz w:val="18"/>
          <w:szCs w:val="18"/>
          <w:lang w:eastAsia="es-ES_tradnl"/>
        </w:rPr>
        <w:t>household</w:t>
      </w:r>
      <w:proofErr w:type="spellEnd"/>
      <w:r w:rsidRPr="00DC4EDF">
        <w:rPr>
          <w:rFonts w:ascii="Arial" w:eastAsia="Times New Roman" w:hAnsi="Arial" w:cs="Arial"/>
          <w:i/>
          <w:iCs/>
          <w:color w:val="726E6E"/>
          <w:sz w:val="18"/>
          <w:szCs w:val="18"/>
          <w:lang w:eastAsia="es-ES_tradnl"/>
        </w:rPr>
        <w:t xml:space="preserve"> </w:t>
      </w:r>
      <w:proofErr w:type="spellStart"/>
      <w:r w:rsidRPr="00DC4EDF">
        <w:rPr>
          <w:rFonts w:ascii="Arial" w:eastAsia="Times New Roman" w:hAnsi="Arial" w:cs="Arial"/>
          <w:i/>
          <w:iCs/>
          <w:color w:val="726E6E"/>
          <w:sz w:val="18"/>
          <w:szCs w:val="18"/>
          <w:lang w:eastAsia="es-ES_tradnl"/>
        </w:rPr>
        <w:t>devices</w:t>
      </w:r>
      <w:proofErr w:type="spellEnd"/>
      <w:r w:rsidRPr="00DC4EDF">
        <w:rPr>
          <w:rFonts w:ascii="Arial" w:eastAsia="Times New Roman" w:hAnsi="Arial" w:cs="Arial"/>
          <w:i/>
          <w:iCs/>
          <w:color w:val="726E6E"/>
          <w:sz w:val="18"/>
          <w:szCs w:val="18"/>
          <w:lang w:eastAsia="es-ES_tradnl"/>
        </w:rPr>
        <w:t xml:space="preserve"> and </w:t>
      </w:r>
      <w:proofErr w:type="spellStart"/>
      <w:r w:rsidRPr="00DC4EDF">
        <w:rPr>
          <w:rFonts w:ascii="Arial" w:eastAsia="Times New Roman" w:hAnsi="Arial" w:cs="Arial"/>
          <w:i/>
          <w:iCs/>
          <w:color w:val="726E6E"/>
          <w:sz w:val="18"/>
          <w:szCs w:val="18"/>
          <w:lang w:eastAsia="es-ES_tradnl"/>
        </w:rPr>
        <w:t>obesity</w:t>
      </w:r>
      <w:proofErr w:type="spellEnd"/>
      <w:r w:rsidRPr="00DC4EDF">
        <w:rPr>
          <w:rFonts w:ascii="Arial" w:eastAsia="Times New Roman" w:hAnsi="Arial" w:cs="Arial"/>
          <w:i/>
          <w:iCs/>
          <w:color w:val="726E6E"/>
          <w:sz w:val="18"/>
          <w:szCs w:val="18"/>
          <w:lang w:eastAsia="es-ES_tradnl"/>
        </w:rPr>
        <w:t xml:space="preserve"> and diabetes in </w:t>
      </w:r>
      <w:proofErr w:type="spellStart"/>
      <w:r w:rsidRPr="00DC4EDF">
        <w:rPr>
          <w:rFonts w:ascii="Arial" w:eastAsia="Times New Roman" w:hAnsi="Arial" w:cs="Arial"/>
          <w:i/>
          <w:iCs/>
          <w:color w:val="726E6E"/>
          <w:sz w:val="18"/>
          <w:szCs w:val="18"/>
          <w:lang w:eastAsia="es-ES_tradnl"/>
        </w:rPr>
        <w:t>high</w:t>
      </w:r>
      <w:proofErr w:type="spellEnd"/>
      <w:r w:rsidRPr="00DC4EDF">
        <w:rPr>
          <w:rFonts w:ascii="Arial" w:eastAsia="Times New Roman" w:hAnsi="Arial" w:cs="Arial"/>
          <w:i/>
          <w:iCs/>
          <w:color w:val="726E6E"/>
          <w:sz w:val="18"/>
          <w:szCs w:val="18"/>
          <w:lang w:eastAsia="es-ES_tradnl"/>
        </w:rPr>
        <w:t xml:space="preserve">, </w:t>
      </w:r>
      <w:proofErr w:type="spellStart"/>
      <w:r w:rsidRPr="00DC4EDF">
        <w:rPr>
          <w:rFonts w:ascii="Arial" w:eastAsia="Times New Roman" w:hAnsi="Arial" w:cs="Arial"/>
          <w:i/>
          <w:iCs/>
          <w:color w:val="726E6E"/>
          <w:sz w:val="18"/>
          <w:szCs w:val="18"/>
          <w:lang w:eastAsia="es-ES_tradnl"/>
        </w:rPr>
        <w:t>middle</w:t>
      </w:r>
      <w:proofErr w:type="spellEnd"/>
      <w:r w:rsidRPr="00DC4EDF">
        <w:rPr>
          <w:rFonts w:ascii="Arial" w:eastAsia="Times New Roman" w:hAnsi="Arial" w:cs="Arial"/>
          <w:i/>
          <w:iCs/>
          <w:color w:val="726E6E"/>
          <w:sz w:val="18"/>
          <w:szCs w:val="18"/>
          <w:lang w:eastAsia="es-ES_tradnl"/>
        </w:rPr>
        <w:t xml:space="preserve"> and </w:t>
      </w:r>
      <w:proofErr w:type="spellStart"/>
      <w:r w:rsidRPr="00DC4EDF">
        <w:rPr>
          <w:rFonts w:ascii="Arial" w:eastAsia="Times New Roman" w:hAnsi="Arial" w:cs="Arial"/>
          <w:i/>
          <w:iCs/>
          <w:color w:val="726E6E"/>
          <w:sz w:val="18"/>
          <w:szCs w:val="18"/>
          <w:lang w:eastAsia="es-ES_tradnl"/>
        </w:rPr>
        <w:t>low</w:t>
      </w:r>
      <w:proofErr w:type="spellEnd"/>
      <w:r w:rsidRPr="00DC4EDF">
        <w:rPr>
          <w:rFonts w:ascii="Arial" w:eastAsia="Times New Roman" w:hAnsi="Arial" w:cs="Arial"/>
          <w:i/>
          <w:iCs/>
          <w:color w:val="726E6E"/>
          <w:sz w:val="18"/>
          <w:szCs w:val="18"/>
          <w:lang w:eastAsia="es-ES_tradnl"/>
        </w:rPr>
        <w:t xml:space="preserve"> </w:t>
      </w:r>
      <w:proofErr w:type="spellStart"/>
      <w:r w:rsidRPr="00DC4EDF">
        <w:rPr>
          <w:rFonts w:ascii="Arial" w:eastAsia="Times New Roman" w:hAnsi="Arial" w:cs="Arial"/>
          <w:i/>
          <w:iCs/>
          <w:color w:val="726E6E"/>
          <w:sz w:val="18"/>
          <w:szCs w:val="18"/>
          <w:lang w:eastAsia="es-ES_tradnl"/>
        </w:rPr>
        <w:t>income</w:t>
      </w:r>
      <w:proofErr w:type="spellEnd"/>
      <w:r w:rsidRPr="00DC4EDF">
        <w:rPr>
          <w:rFonts w:ascii="Arial" w:eastAsia="Times New Roman" w:hAnsi="Arial" w:cs="Arial"/>
          <w:i/>
          <w:iCs/>
          <w:color w:val="726E6E"/>
          <w:sz w:val="18"/>
          <w:szCs w:val="18"/>
          <w:lang w:eastAsia="es-ES_tradnl"/>
        </w:rPr>
        <w:t xml:space="preserve"> </w:t>
      </w:r>
      <w:proofErr w:type="spellStart"/>
      <w:r w:rsidRPr="00DC4EDF">
        <w:rPr>
          <w:rFonts w:ascii="Arial" w:eastAsia="Times New Roman" w:hAnsi="Arial" w:cs="Arial"/>
          <w:i/>
          <w:iCs/>
          <w:color w:val="726E6E"/>
          <w:sz w:val="18"/>
          <w:szCs w:val="18"/>
          <w:lang w:eastAsia="es-ES_tradnl"/>
        </w:rPr>
        <w:t>countries</w:t>
      </w:r>
      <w:proofErr w:type="spellEnd"/>
      <w:r w:rsidRPr="00DC4EDF">
        <w:rPr>
          <w:rFonts w:ascii="Arial" w:eastAsia="Times New Roman" w:hAnsi="Arial" w:cs="Arial"/>
          <w:i/>
          <w:iCs/>
          <w:color w:val="726E6E"/>
          <w:sz w:val="18"/>
          <w:szCs w:val="18"/>
          <w:lang w:eastAsia="es-ES_tradnl"/>
        </w:rPr>
        <w:t>.</w:t>
      </w:r>
      <w:r w:rsidRPr="00DC4EDF">
        <w:rPr>
          <w:rFonts w:ascii="Arial" w:eastAsia="Times New Roman" w:hAnsi="Arial" w:cs="Arial"/>
          <w:color w:val="726E6E"/>
          <w:sz w:val="18"/>
          <w:lang w:eastAsia="es-ES_tradnl"/>
        </w:rPr>
        <w:t> </w:t>
      </w:r>
      <w:r w:rsidRPr="00DC4EDF">
        <w:rPr>
          <w:rFonts w:ascii="Arial" w:eastAsia="Times New Roman" w:hAnsi="Arial" w:cs="Arial"/>
          <w:color w:val="726E6E"/>
          <w:sz w:val="18"/>
          <w:szCs w:val="18"/>
          <w:lang w:eastAsia="es-ES_tradnl"/>
        </w:rPr>
        <w:t xml:space="preserve">CMAJ </w:t>
      </w:r>
      <w:proofErr w:type="spellStart"/>
      <w:r w:rsidRPr="00DC4EDF">
        <w:rPr>
          <w:rFonts w:ascii="Arial" w:eastAsia="Times New Roman" w:hAnsi="Arial" w:cs="Arial"/>
          <w:color w:val="726E6E"/>
          <w:sz w:val="18"/>
          <w:szCs w:val="18"/>
          <w:lang w:eastAsia="es-ES_tradnl"/>
        </w:rPr>
        <w:t>February</w:t>
      </w:r>
      <w:proofErr w:type="spellEnd"/>
      <w:r w:rsidRPr="00DC4EDF">
        <w:rPr>
          <w:rFonts w:ascii="Arial" w:eastAsia="Times New Roman" w:hAnsi="Arial" w:cs="Arial"/>
          <w:color w:val="726E6E"/>
          <w:sz w:val="18"/>
          <w:szCs w:val="18"/>
          <w:lang w:eastAsia="es-ES_tradnl"/>
        </w:rPr>
        <w:t xml:space="preserve"> 10, 2014. </w:t>
      </w:r>
      <w:proofErr w:type="spellStart"/>
      <w:proofErr w:type="gramStart"/>
      <w:r w:rsidRPr="00DC4EDF">
        <w:rPr>
          <w:rFonts w:ascii="Arial" w:eastAsia="Times New Roman" w:hAnsi="Arial" w:cs="Arial"/>
          <w:color w:val="726E6E"/>
          <w:sz w:val="18"/>
          <w:szCs w:val="18"/>
          <w:lang w:eastAsia="es-ES_tradnl"/>
        </w:rPr>
        <w:t>doi</w:t>
      </w:r>
      <w:proofErr w:type="spellEnd"/>
      <w:proofErr w:type="gramEnd"/>
      <w:r w:rsidRPr="00DC4EDF">
        <w:rPr>
          <w:rFonts w:ascii="Arial" w:eastAsia="Times New Roman" w:hAnsi="Arial" w:cs="Arial"/>
          <w:color w:val="726E6E"/>
          <w:sz w:val="18"/>
          <w:szCs w:val="18"/>
          <w:lang w:eastAsia="es-ES_tradnl"/>
        </w:rPr>
        <w:t>: 10.1503/cmaj.131090.</w:t>
      </w:r>
    </w:p>
    <w:p w:rsidR="002454A0" w:rsidRDefault="002454A0"/>
    <w:sectPr w:rsidR="002454A0" w:rsidSect="002454A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C4EDF"/>
    <w:rsid w:val="000E78F4"/>
    <w:rsid w:val="002454A0"/>
    <w:rsid w:val="009A0779"/>
    <w:rsid w:val="00DC4EDF"/>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A0"/>
  </w:style>
  <w:style w:type="paragraph" w:styleId="Ttulo1">
    <w:name w:val="heading 1"/>
    <w:basedOn w:val="Normal"/>
    <w:link w:val="Ttulo1Car"/>
    <w:uiPriority w:val="9"/>
    <w:qFormat/>
    <w:rsid w:val="00DC4EDF"/>
    <w:pPr>
      <w:spacing w:before="100" w:beforeAutospacing="1" w:after="100" w:afterAutospacing="1"/>
      <w:jc w:val="left"/>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4EDF"/>
    <w:rPr>
      <w:rFonts w:ascii="Times New Roman" w:eastAsia="Times New Roman" w:hAnsi="Times New Roman" w:cs="Times New Roman"/>
      <w:b/>
      <w:bCs/>
      <w:kern w:val="36"/>
      <w:sz w:val="48"/>
      <w:szCs w:val="48"/>
      <w:lang w:eastAsia="es-ES_tradnl"/>
    </w:rPr>
  </w:style>
  <w:style w:type="character" w:customStyle="1" w:styleId="apple-converted-space">
    <w:name w:val="apple-converted-space"/>
    <w:basedOn w:val="Fuentedeprrafopredeter"/>
    <w:rsid w:val="00DC4EDF"/>
  </w:style>
  <w:style w:type="paragraph" w:styleId="NormalWeb">
    <w:name w:val="Normal (Web)"/>
    <w:basedOn w:val="Normal"/>
    <w:uiPriority w:val="99"/>
    <w:unhideWhenUsed/>
    <w:rsid w:val="00DC4EDF"/>
    <w:pPr>
      <w:spacing w:before="100" w:beforeAutospacing="1" w:after="100" w:afterAutospacing="1"/>
      <w:jc w:val="left"/>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DC4EDF"/>
    <w:rPr>
      <w:rFonts w:ascii="Tahoma" w:hAnsi="Tahoma" w:cs="Tahoma"/>
      <w:sz w:val="16"/>
      <w:szCs w:val="16"/>
    </w:rPr>
  </w:style>
  <w:style w:type="character" w:customStyle="1" w:styleId="TextodegloboCar">
    <w:name w:val="Texto de globo Car"/>
    <w:basedOn w:val="Fuentedeprrafopredeter"/>
    <w:link w:val="Textodeglobo"/>
    <w:uiPriority w:val="99"/>
    <w:semiHidden/>
    <w:rsid w:val="00DC4E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7489540">
      <w:bodyDiv w:val="1"/>
      <w:marLeft w:val="0"/>
      <w:marRight w:val="0"/>
      <w:marTop w:val="0"/>
      <w:marBottom w:val="0"/>
      <w:divBdr>
        <w:top w:val="none" w:sz="0" w:space="0" w:color="auto"/>
        <w:left w:val="none" w:sz="0" w:space="0" w:color="auto"/>
        <w:bottom w:val="none" w:sz="0" w:space="0" w:color="auto"/>
        <w:right w:val="none" w:sz="0" w:space="0" w:color="auto"/>
      </w:divBdr>
      <w:divsChild>
        <w:div w:id="1530560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1851</Characters>
  <Application>Microsoft Office Word</Application>
  <DocSecurity>0</DocSecurity>
  <Lines>15</Lines>
  <Paragraphs>4</Paragraphs>
  <ScaleCrop>false</ScaleCrop>
  <Company>Windows uE</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cp:revision>
  <dcterms:created xsi:type="dcterms:W3CDTF">2014-02-24T12:32:00Z</dcterms:created>
  <dcterms:modified xsi:type="dcterms:W3CDTF">2014-02-24T12:34:00Z</dcterms:modified>
</cp:coreProperties>
</file>